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32" w:rsidRDefault="00960A1A">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学习材料清单</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习近平：高举中国特色社会主义伟大旗帜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为全面建设社会主义现代化国家而团结奋斗——在中国共产党第二十次全国代表大会上的报告；</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习近平在参加党的二十大广西代表团讨论时强调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心往一处想劲往一处使推动中华民族伟大复兴号巨轮乘风破浪扬帆远航；</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习近平在二十届中共中央政治局常委同中外记者见面时强调</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始终坚持一切为了人民一切依靠人民</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以中国式现代化全面推进中华民族伟大复兴</w:t>
      </w:r>
      <w:r>
        <w:rPr>
          <w:rFonts w:ascii="仿宋_GB2312" w:eastAsia="仿宋_GB2312" w:hAnsi="仿宋_GB2312" w:cs="仿宋_GB2312" w:hint="eastAsia"/>
          <w:sz w:val="32"/>
          <w:szCs w:val="32"/>
        </w:rPr>
        <w:t>；</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中国共产党第二十次全国代表大会在京闭幕</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习近平主持大会并发表重要讲话</w:t>
      </w:r>
      <w:r>
        <w:rPr>
          <w:rFonts w:ascii="仿宋_GB2312" w:eastAsia="仿宋_GB2312" w:hAnsi="仿宋_GB2312" w:cs="仿宋_GB2312" w:hint="eastAsia"/>
          <w:sz w:val="32"/>
          <w:szCs w:val="32"/>
        </w:rPr>
        <w:t>；</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中国共产党章程（中国共产党第二十次全国代表大会部分修改，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日通过）；</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中国共产党第二十次全国代表大会关于《中国共产党章程（修正案）》的决议；（</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日中国共产党第二十次全国代表大会通过）</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中国共产党第二十次全国代表大会关于十九届中央委员会报告的决议；</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szCs w:val="32"/>
        </w:rPr>
        <w:t>中国共产党第二十届中央委员会第一次全体会议公</w:t>
      </w:r>
      <w:r>
        <w:rPr>
          <w:rFonts w:ascii="仿宋_GB2312" w:eastAsia="仿宋_GB2312" w:hAnsi="仿宋_GB2312" w:cs="仿宋_GB2312" w:hint="eastAsia"/>
          <w:sz w:val="32"/>
          <w:szCs w:val="32"/>
        </w:rPr>
        <w:t>报</w:t>
      </w:r>
      <w:r>
        <w:rPr>
          <w:rFonts w:ascii="仿宋_GB2312" w:eastAsia="仿宋_GB2312" w:hAnsi="仿宋_GB2312" w:cs="仿宋_GB2312"/>
          <w:sz w:val="32"/>
          <w:szCs w:val="32"/>
        </w:rPr>
        <w:t>（</w:t>
      </w:r>
      <w:r>
        <w:rPr>
          <w:rFonts w:ascii="仿宋_GB2312" w:eastAsia="仿宋_GB2312" w:hAnsi="仿宋_GB2312" w:cs="仿宋_GB2312"/>
          <w:sz w:val="32"/>
          <w:szCs w:val="32"/>
        </w:rPr>
        <w:t>2022</w:t>
      </w:r>
      <w:r>
        <w:rPr>
          <w:rFonts w:ascii="仿宋_GB2312" w:eastAsia="仿宋_GB2312" w:hAnsi="仿宋_GB2312" w:cs="仿宋_GB2312"/>
          <w:sz w:val="32"/>
          <w:szCs w:val="32"/>
        </w:rPr>
        <w:t>年</w:t>
      </w:r>
      <w:r>
        <w:rPr>
          <w:rFonts w:ascii="仿宋_GB2312" w:eastAsia="仿宋_GB2312" w:hAnsi="仿宋_GB2312" w:cs="仿宋_GB2312"/>
          <w:sz w:val="32"/>
          <w:szCs w:val="32"/>
        </w:rPr>
        <w:t>10</w:t>
      </w:r>
      <w:r>
        <w:rPr>
          <w:rFonts w:ascii="仿宋_GB2312" w:eastAsia="仿宋_GB2312" w:hAnsi="仿宋_GB2312" w:cs="仿宋_GB2312"/>
          <w:sz w:val="32"/>
          <w:szCs w:val="32"/>
        </w:rPr>
        <w:t>月</w:t>
      </w:r>
      <w:r>
        <w:rPr>
          <w:rFonts w:ascii="仿宋_GB2312" w:eastAsia="仿宋_GB2312" w:hAnsi="仿宋_GB2312" w:cs="仿宋_GB2312"/>
          <w:sz w:val="32"/>
          <w:szCs w:val="32"/>
        </w:rPr>
        <w:t>23</w:t>
      </w:r>
      <w:r>
        <w:rPr>
          <w:rFonts w:ascii="仿宋_GB2312" w:eastAsia="仿宋_GB2312" w:hAnsi="仿宋_GB2312" w:cs="仿宋_GB2312"/>
          <w:sz w:val="32"/>
          <w:szCs w:val="32"/>
        </w:rPr>
        <w:t>日中国共产党第二十届中央委员会第一次全体会议通过）</w:t>
      </w:r>
      <w:r>
        <w:rPr>
          <w:rFonts w:ascii="仿宋_GB2312" w:eastAsia="仿宋_GB2312" w:hAnsi="仿宋_GB2312" w:cs="仿宋_GB2312" w:hint="eastAsia"/>
          <w:sz w:val="32"/>
          <w:szCs w:val="32"/>
        </w:rPr>
        <w:t>；</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中国共产党第二十次全国代表大会关于十九届中央纪律检查委员会工作报告的决议；</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w:t>
      </w:r>
      <w:r>
        <w:rPr>
          <w:rFonts w:ascii="仿宋_GB2312" w:eastAsia="仿宋_GB2312" w:hAnsi="仿宋_GB2312" w:cs="仿宋_GB2312" w:hint="eastAsia"/>
          <w:sz w:val="32"/>
          <w:szCs w:val="32"/>
        </w:rPr>
        <w:t>中国</w:t>
      </w:r>
      <w:r>
        <w:rPr>
          <w:rFonts w:ascii="仿宋_GB2312" w:eastAsia="仿宋_GB2312" w:hAnsi="仿宋_GB2312" w:cs="仿宋_GB2312" w:hint="eastAsia"/>
          <w:sz w:val="32"/>
          <w:szCs w:val="32"/>
        </w:rPr>
        <w:t>共产党第二十届中央纪律检查委员会第一次全体会议公报（</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日中国共产党第二十届中央纪律检查委员会第一次全体会议通过）；</w:t>
      </w:r>
    </w:p>
    <w:p w:rsidR="00756332"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“夺取新时代中国特色社会主义新胜利的政治宣言和行动纲领”——中共中央举行新闻发布会</w:t>
      </w:r>
      <w:proofErr w:type="gramStart"/>
      <w:r>
        <w:rPr>
          <w:rFonts w:ascii="仿宋_GB2312" w:eastAsia="仿宋_GB2312" w:hAnsi="仿宋_GB2312" w:cs="仿宋_GB2312" w:hint="eastAsia"/>
          <w:sz w:val="32"/>
          <w:szCs w:val="32"/>
        </w:rPr>
        <w:t>解读党</w:t>
      </w:r>
      <w:proofErr w:type="gramEnd"/>
      <w:r>
        <w:rPr>
          <w:rFonts w:ascii="仿宋_GB2312" w:eastAsia="仿宋_GB2312" w:hAnsi="仿宋_GB2312" w:cs="仿宋_GB2312" w:hint="eastAsia"/>
          <w:sz w:val="32"/>
          <w:szCs w:val="32"/>
        </w:rPr>
        <w:t>的二十大报告；</w:t>
      </w:r>
    </w:p>
    <w:p w:rsidR="00960A1A" w:rsidRDefault="00960A1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习近平：坚持人民至上；</w:t>
      </w:r>
    </w:p>
    <w:p w:rsidR="00960A1A" w:rsidRDefault="00960A1A">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中共中央召开党外人士座谈会 征求对中共二十大报告的意见 习近平主持并发表重要讲话。</w:t>
      </w:r>
      <w:bookmarkStart w:id="0" w:name="_GoBack"/>
      <w:bookmarkEnd w:id="0"/>
    </w:p>
    <w:sectPr w:rsidR="00960A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Q5OWJkNDY1NmVjNTQyZTVlMGZlYzIyNGFlMWJhYTYifQ=="/>
  </w:docVars>
  <w:rsids>
    <w:rsidRoot w:val="47CE6F15"/>
    <w:rsid w:val="00756332"/>
    <w:rsid w:val="00960A1A"/>
    <w:rsid w:val="111F1D57"/>
    <w:rsid w:val="12E37F99"/>
    <w:rsid w:val="14FF28E8"/>
    <w:rsid w:val="2C2041CF"/>
    <w:rsid w:val="427F7196"/>
    <w:rsid w:val="47CE6F15"/>
    <w:rsid w:val="7E271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51901"/>
  <w15:docId w15:val="{898FB1DC-BD2C-4489-9C8B-1C8585F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日堯言堇</dc:creator>
  <cp:lastModifiedBy>李德才</cp:lastModifiedBy>
  <cp:revision>3</cp:revision>
  <cp:lastPrinted>2022-10-28T02:38:00Z</cp:lastPrinted>
  <dcterms:created xsi:type="dcterms:W3CDTF">2022-10-27T02:00:00Z</dcterms:created>
  <dcterms:modified xsi:type="dcterms:W3CDTF">2022-11-11T01:05:00Z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2873B8DC7A124ACE8FCE430483B3DA20</vt:lpwstr>
  </property>
</Properties>
</file>