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right="74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jc w:val="center"/>
        <w:rPr>
          <w:rFonts w:hint="eastAsia" w:ascii="仿宋_GB2312" w:hAnsi="宋体" w:eastAsia="仿宋_GB2312" w:cs="黑体"/>
          <w:b/>
          <w:bCs/>
          <w:sz w:val="36"/>
          <w:szCs w:val="36"/>
        </w:rPr>
      </w:pPr>
      <w:r>
        <w:rPr>
          <w:rFonts w:hint="eastAsia" w:ascii="仿宋_GB2312" w:hAnsi="宋体" w:eastAsia="仿宋_GB2312" w:cs="黑体"/>
          <w:b/>
          <w:bCs/>
          <w:sz w:val="36"/>
          <w:szCs w:val="36"/>
          <w:lang w:eastAsia="zh-CN"/>
        </w:rPr>
        <w:t>安徽工程大学网络作品优秀案例申报</w:t>
      </w:r>
      <w:r>
        <w:rPr>
          <w:rFonts w:hint="eastAsia" w:ascii="仿宋_GB2312" w:hAnsi="宋体" w:eastAsia="仿宋_GB2312" w:cs="黑体"/>
          <w:b/>
          <w:bCs/>
          <w:sz w:val="36"/>
          <w:szCs w:val="36"/>
        </w:rPr>
        <w:t>表</w:t>
      </w:r>
    </w:p>
    <w:p>
      <w:pPr>
        <w:jc w:val="center"/>
        <w:rPr>
          <w:rFonts w:hint="eastAsia" w:ascii="仿宋_GB2312" w:hAnsi="宋体" w:eastAsia="仿宋_GB2312"/>
          <w:sz w:val="24"/>
        </w:rPr>
      </w:pPr>
    </w:p>
    <w:tbl>
      <w:tblPr>
        <w:tblStyle w:val="2"/>
        <w:tblW w:w="9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08"/>
        <w:gridCol w:w="1975"/>
        <w:gridCol w:w="2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担任职务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作品类型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姓名、联系方式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  <w:jc w:val="center"/>
        </w:trPr>
        <w:tc>
          <w:tcPr>
            <w:tcW w:w="15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（附作品网址链接及作品原件复印件）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　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（请由单位主管部门填写）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签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394B"/>
    <w:rsid w:val="75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2019-06-17T01:16:00Z</dcterms:created>
  <dc:creator>居洋</dc:creator>
  <cp:lastModifiedBy>居洋</cp:lastModifiedBy>
  <dcterms:modified xsi:type="dcterms:W3CDTF">2019-06-17T01:16:25Z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